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2483" w14:textId="72807F82" w:rsidR="00704660" w:rsidRPr="00704660" w:rsidRDefault="00704660" w:rsidP="00704660">
      <w:pPr>
        <w:spacing w:before="100" w:beforeAutospacing="1" w:after="100" w:afterAutospacing="1"/>
        <w:rPr>
          <w:rFonts w:ascii="ArialMT" w:eastAsia="Times New Roman" w:hAnsi="ArialMT" w:cs="Times New Roman"/>
          <w:sz w:val="22"/>
          <w:szCs w:val="22"/>
        </w:rPr>
      </w:pPr>
      <w:bookmarkStart w:id="0" w:name="_GoBack"/>
      <w:bookmarkEnd w:id="0"/>
      <w:r w:rsidRPr="00704660">
        <w:rPr>
          <w:rFonts w:ascii="ArialMT" w:eastAsia="Times New Roman" w:hAnsi="ArialMT" w:cs="Times New Roman"/>
          <w:sz w:val="22"/>
          <w:szCs w:val="22"/>
        </w:rPr>
        <w:t>NCCP COACH EVALUATION PROCESS – MANITOBA ARTISTIC SWIMMING</w:t>
      </w:r>
    </w:p>
    <w:p w14:paraId="08B67595" w14:textId="37B166D3" w:rsidR="00704660" w:rsidRPr="00704660" w:rsidRDefault="00704660" w:rsidP="00704660">
      <w:pPr>
        <w:spacing w:before="100" w:beforeAutospacing="1" w:after="100" w:afterAutospacing="1"/>
        <w:rPr>
          <w:rFonts w:ascii="Times New Roman" w:eastAsia="Times New Roman" w:hAnsi="Times New Roman" w:cs="Times New Roman"/>
        </w:rPr>
      </w:pPr>
      <w:r w:rsidRPr="00704660">
        <w:rPr>
          <w:rFonts w:ascii="ArialMT" w:eastAsia="Times New Roman" w:hAnsi="ArialMT" w:cs="Times New Roman"/>
          <w:sz w:val="22"/>
          <w:szCs w:val="22"/>
        </w:rPr>
        <w:t>In order to ensure the process of evaluations and payment of evaluations is consistent, the following process will be put into place, effective as of September 1, 201</w:t>
      </w:r>
      <w:r>
        <w:rPr>
          <w:rFonts w:ascii="ArialMT" w:eastAsia="Times New Roman" w:hAnsi="ArialMT" w:cs="Times New Roman"/>
          <w:sz w:val="22"/>
          <w:szCs w:val="22"/>
        </w:rPr>
        <w:t>9.</w:t>
      </w:r>
    </w:p>
    <w:p w14:paraId="5AC98D40" w14:textId="54F25A1A" w:rsidR="00704660" w:rsidRPr="00704660" w:rsidRDefault="00704660" w:rsidP="00704660">
      <w:pPr>
        <w:numPr>
          <w:ilvl w:val="0"/>
          <w:numId w:val="1"/>
        </w:numPr>
        <w:spacing w:before="100" w:beforeAutospacing="1" w:after="100" w:afterAutospacing="1"/>
        <w:rPr>
          <w:rFonts w:ascii="ArialMT" w:eastAsia="Times New Roman" w:hAnsi="ArialMT" w:cs="Times New Roman"/>
          <w:sz w:val="22"/>
          <w:szCs w:val="22"/>
        </w:rPr>
      </w:pPr>
      <w:r w:rsidRPr="00704660">
        <w:rPr>
          <w:rFonts w:ascii="ArialMT" w:eastAsia="Times New Roman" w:hAnsi="ArialMT" w:cs="Times New Roman"/>
          <w:sz w:val="22"/>
          <w:szCs w:val="22"/>
        </w:rPr>
        <w:t xml:space="preserve">Candidates must register with </w:t>
      </w:r>
      <w:r>
        <w:rPr>
          <w:rFonts w:ascii="ArialMT" w:eastAsia="Times New Roman" w:hAnsi="ArialMT" w:cs="Times New Roman"/>
          <w:sz w:val="22"/>
          <w:szCs w:val="22"/>
        </w:rPr>
        <w:t>Manitoba</w:t>
      </w:r>
      <w:r w:rsidRPr="00704660">
        <w:rPr>
          <w:rFonts w:ascii="ArialMT" w:eastAsia="Times New Roman" w:hAnsi="ArialMT" w:cs="Times New Roman"/>
          <w:sz w:val="22"/>
          <w:szCs w:val="22"/>
        </w:rPr>
        <w:t xml:space="preserve"> Artistic Swimming in order to be evaluated. </w:t>
      </w:r>
    </w:p>
    <w:p w14:paraId="3346C71D" w14:textId="17049440" w:rsidR="00704660" w:rsidRPr="00704660" w:rsidRDefault="00704660" w:rsidP="00704660">
      <w:pPr>
        <w:numPr>
          <w:ilvl w:val="0"/>
          <w:numId w:val="1"/>
        </w:num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Manitob</w:t>
      </w:r>
      <w:r w:rsidRPr="00704660">
        <w:rPr>
          <w:rFonts w:ascii="ArialMT" w:eastAsia="Times New Roman" w:hAnsi="ArialMT" w:cs="Times New Roman"/>
          <w:sz w:val="22"/>
          <w:szCs w:val="22"/>
        </w:rPr>
        <w:t xml:space="preserve">a Artistic Swimming will assign you an evaluator or evaluators. The evaluator(s) will coordinate your deck evaluations and receipt of your portfolio. </w:t>
      </w:r>
    </w:p>
    <w:p w14:paraId="3D51646C" w14:textId="77777777" w:rsidR="00704660" w:rsidRPr="00704660" w:rsidRDefault="00704660" w:rsidP="00704660">
      <w:pPr>
        <w:numPr>
          <w:ilvl w:val="1"/>
          <w:numId w:val="1"/>
        </w:numPr>
        <w:spacing w:before="100" w:beforeAutospacing="1" w:after="100" w:afterAutospacing="1"/>
        <w:rPr>
          <w:rFonts w:ascii="Symbol" w:eastAsia="Times New Roman" w:hAnsi="Symbol" w:cs="Times New Roman"/>
          <w:sz w:val="22"/>
          <w:szCs w:val="22"/>
        </w:rPr>
      </w:pPr>
      <w:r w:rsidRPr="00704660">
        <w:rPr>
          <w:rFonts w:ascii="ArialMT" w:eastAsia="Times New Roman" w:hAnsi="ArialMT" w:cs="Times New Roman"/>
          <w:sz w:val="22"/>
          <w:szCs w:val="22"/>
        </w:rPr>
        <w:t xml:space="preserve">Candidates and evaluators will agree on dates, format and time frames for the evaluations. </w:t>
      </w:r>
    </w:p>
    <w:p w14:paraId="1D681FA9" w14:textId="24C9A869" w:rsidR="00704660" w:rsidRPr="00704660" w:rsidRDefault="00704660" w:rsidP="00704660">
      <w:pPr>
        <w:numPr>
          <w:ilvl w:val="1"/>
          <w:numId w:val="1"/>
        </w:numPr>
        <w:spacing w:before="100" w:beforeAutospacing="1" w:after="100" w:afterAutospacing="1"/>
        <w:rPr>
          <w:rFonts w:ascii="Symbol" w:eastAsia="Times New Roman" w:hAnsi="Symbol" w:cs="Times New Roman"/>
          <w:sz w:val="22"/>
          <w:szCs w:val="22"/>
        </w:rPr>
      </w:pPr>
      <w:r w:rsidRPr="00704660">
        <w:rPr>
          <w:rFonts w:ascii="ArialMT" w:eastAsia="Times New Roman" w:hAnsi="ArialMT" w:cs="Times New Roman"/>
          <w:sz w:val="22"/>
          <w:szCs w:val="22"/>
        </w:rPr>
        <w:t xml:space="preserve">Candidates who are in locations where there is no local evaluator may submit their practice and/or performance evaluation via video format subject to the evaluator. </w:t>
      </w:r>
    </w:p>
    <w:p w14:paraId="3E935AF4" w14:textId="77777777" w:rsidR="00704660" w:rsidRPr="00704660" w:rsidRDefault="00704660" w:rsidP="00704660">
      <w:pPr>
        <w:numPr>
          <w:ilvl w:val="0"/>
          <w:numId w:val="1"/>
        </w:numPr>
        <w:spacing w:before="100" w:beforeAutospacing="1" w:after="100" w:afterAutospacing="1"/>
        <w:rPr>
          <w:rFonts w:ascii="ArialMT" w:eastAsia="Times New Roman" w:hAnsi="ArialMT" w:cs="Times New Roman"/>
          <w:sz w:val="22"/>
          <w:szCs w:val="22"/>
        </w:rPr>
      </w:pPr>
      <w:r w:rsidRPr="00704660">
        <w:rPr>
          <w:rFonts w:ascii="ArialMT" w:eastAsia="Times New Roman" w:hAnsi="ArialMT" w:cs="Times New Roman"/>
          <w:sz w:val="22"/>
          <w:szCs w:val="22"/>
        </w:rPr>
        <w:t xml:space="preserve">Payments for Outcomes: </w:t>
      </w:r>
    </w:p>
    <w:p w14:paraId="641A7F08" w14:textId="62F01CD3" w:rsidR="00704660" w:rsidRPr="00704660" w:rsidRDefault="00704660" w:rsidP="00704660">
      <w:pPr>
        <w:numPr>
          <w:ilvl w:val="1"/>
          <w:numId w:val="1"/>
        </w:numPr>
        <w:spacing w:before="100" w:beforeAutospacing="1" w:after="100" w:afterAutospacing="1"/>
        <w:rPr>
          <w:rFonts w:ascii="Symbol" w:eastAsia="Times New Roman" w:hAnsi="Symbol" w:cs="Times New Roman"/>
          <w:sz w:val="22"/>
          <w:szCs w:val="22"/>
        </w:rPr>
      </w:pPr>
      <w:r w:rsidRPr="00704660">
        <w:rPr>
          <w:rFonts w:ascii="ArialMT" w:eastAsia="Times New Roman" w:hAnsi="ArialMT" w:cs="Times New Roman"/>
          <w:sz w:val="22"/>
          <w:szCs w:val="22"/>
        </w:rPr>
        <w:t xml:space="preserve">Candidates will pay </w:t>
      </w:r>
      <w:r>
        <w:rPr>
          <w:rFonts w:ascii="ArialMT" w:eastAsia="Times New Roman" w:hAnsi="ArialMT" w:cs="Times New Roman"/>
          <w:sz w:val="22"/>
          <w:szCs w:val="22"/>
        </w:rPr>
        <w:t xml:space="preserve">MAS </w:t>
      </w:r>
      <w:r w:rsidRPr="00704660">
        <w:rPr>
          <w:rFonts w:ascii="ArialMT" w:eastAsia="Times New Roman" w:hAnsi="ArialMT" w:cs="Times New Roman"/>
          <w:sz w:val="22"/>
          <w:szCs w:val="22"/>
        </w:rPr>
        <w:t>evalu</w:t>
      </w:r>
      <w:r>
        <w:rPr>
          <w:rFonts w:ascii="ArialMT" w:eastAsia="Times New Roman" w:hAnsi="ArialMT" w:cs="Times New Roman"/>
          <w:sz w:val="22"/>
          <w:szCs w:val="22"/>
        </w:rPr>
        <w:t>ation</w:t>
      </w:r>
      <w:r w:rsidRPr="00704660">
        <w:rPr>
          <w:rFonts w:ascii="ArialMT" w:eastAsia="Times New Roman" w:hAnsi="ArialMT" w:cs="Times New Roman"/>
          <w:sz w:val="22"/>
          <w:szCs w:val="22"/>
        </w:rPr>
        <w:t xml:space="preserve"> prior to the start of each evaluation. Competition Introduction Evaluations are $50 each. </w:t>
      </w:r>
    </w:p>
    <w:p w14:paraId="459CB31F" w14:textId="1BF37B4B" w:rsidR="00704660" w:rsidRPr="00704660" w:rsidRDefault="00704660" w:rsidP="00704660">
      <w:pPr>
        <w:numPr>
          <w:ilvl w:val="1"/>
          <w:numId w:val="1"/>
        </w:numPr>
        <w:spacing w:before="100" w:beforeAutospacing="1" w:after="100" w:afterAutospacing="1"/>
        <w:rPr>
          <w:rFonts w:ascii="Symbol" w:eastAsia="Times New Roman" w:hAnsi="Symbol" w:cs="Times New Roman"/>
          <w:sz w:val="22"/>
          <w:szCs w:val="22"/>
        </w:rPr>
      </w:pPr>
      <w:r w:rsidRPr="00704660">
        <w:rPr>
          <w:rFonts w:ascii="ArialMT" w:eastAsia="Times New Roman" w:hAnsi="ArialMT" w:cs="Times New Roman"/>
          <w:sz w:val="22"/>
          <w:szCs w:val="22"/>
        </w:rPr>
        <w:t xml:space="preserve">Payments will be made by cheque or cash will be accepted. The coach will be responsible for an NSF charges incurred. </w:t>
      </w:r>
    </w:p>
    <w:p w14:paraId="61158B6F" w14:textId="10A570EA" w:rsidR="00704660" w:rsidRPr="00704660" w:rsidRDefault="00704660" w:rsidP="00704660">
      <w:pPr>
        <w:spacing w:before="100" w:beforeAutospacing="1" w:after="100" w:afterAutospacing="1"/>
        <w:rPr>
          <w:rFonts w:ascii="Times New Roman" w:eastAsia="Times New Roman" w:hAnsi="Times New Roman" w:cs="Times New Roman"/>
        </w:rPr>
      </w:pPr>
      <w:r w:rsidRPr="00704660">
        <w:rPr>
          <w:rFonts w:ascii="ArialMT" w:eastAsia="Times New Roman" w:hAnsi="ArialMT" w:cs="Times New Roman"/>
          <w:sz w:val="22"/>
          <w:szCs w:val="22"/>
        </w:rPr>
        <w:t xml:space="preserve">Candidates are responsible for all expenses incurred for their evaluations. This includes but is not limited to postage to and from the evaluation, travel expenses (mileage, accommodation, per diems, as applicable) for practice and/or competition evaluations. </w:t>
      </w:r>
      <w:r>
        <w:rPr>
          <w:rFonts w:ascii="ArialMT" w:eastAsia="Times New Roman" w:hAnsi="ArialMT" w:cs="Times New Roman"/>
          <w:sz w:val="22"/>
          <w:szCs w:val="22"/>
        </w:rPr>
        <w:t>Assistance for such expenses may be available. Contact the Executive Director of MAS to inquire.</w:t>
      </w:r>
    </w:p>
    <w:p w14:paraId="12931850" w14:textId="566FD05F" w:rsidR="00704660" w:rsidRPr="00704660" w:rsidRDefault="00704660" w:rsidP="00704660">
      <w:pPr>
        <w:numPr>
          <w:ilvl w:val="0"/>
          <w:numId w:val="2"/>
        </w:numPr>
        <w:spacing w:before="100" w:beforeAutospacing="1" w:after="100" w:afterAutospacing="1"/>
        <w:rPr>
          <w:rFonts w:ascii="ArialMT" w:eastAsia="Times New Roman" w:hAnsi="ArialMT" w:cs="Times New Roman"/>
          <w:sz w:val="22"/>
          <w:szCs w:val="22"/>
        </w:rPr>
      </w:pPr>
      <w:r w:rsidRPr="00704660">
        <w:rPr>
          <w:rFonts w:ascii="ArialMT" w:eastAsia="Times New Roman" w:hAnsi="ArialMT" w:cs="Times New Roman"/>
          <w:sz w:val="22"/>
          <w:szCs w:val="22"/>
        </w:rPr>
        <w:t xml:space="preserve">The evaluator will submit a </w:t>
      </w:r>
      <w:r w:rsidRPr="00704660">
        <w:rPr>
          <w:rFonts w:ascii="Arial" w:eastAsia="Times New Roman" w:hAnsi="Arial" w:cs="Arial"/>
          <w:i/>
          <w:iCs/>
          <w:sz w:val="22"/>
          <w:szCs w:val="22"/>
        </w:rPr>
        <w:t xml:space="preserve">Course Completion </w:t>
      </w:r>
      <w:r w:rsidRPr="00704660">
        <w:rPr>
          <w:rFonts w:ascii="ArialMT" w:eastAsia="Times New Roman" w:hAnsi="ArialMT" w:cs="Times New Roman"/>
          <w:sz w:val="22"/>
          <w:szCs w:val="22"/>
        </w:rPr>
        <w:t xml:space="preserve">report to </w:t>
      </w:r>
      <w:r>
        <w:rPr>
          <w:rFonts w:ascii="ArialMT" w:eastAsia="Times New Roman" w:hAnsi="ArialMT" w:cs="Times New Roman"/>
          <w:sz w:val="22"/>
          <w:szCs w:val="22"/>
        </w:rPr>
        <w:t>Manitoba</w:t>
      </w:r>
      <w:r w:rsidRPr="00704660">
        <w:rPr>
          <w:rFonts w:ascii="ArialMT" w:eastAsia="Times New Roman" w:hAnsi="ArialMT" w:cs="Times New Roman"/>
          <w:sz w:val="22"/>
          <w:szCs w:val="22"/>
        </w:rPr>
        <w:t xml:space="preserve"> Artistic Swimming which will include the grades for each outcome, once outcomes are completed to the evaluator’s satisfaction. </w:t>
      </w:r>
    </w:p>
    <w:p w14:paraId="301879A0" w14:textId="28675CE3" w:rsidR="00704660" w:rsidRPr="00704660" w:rsidRDefault="00704660" w:rsidP="00704660">
      <w:pPr>
        <w:numPr>
          <w:ilvl w:val="0"/>
          <w:numId w:val="2"/>
        </w:num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Manitoba</w:t>
      </w:r>
      <w:r w:rsidRPr="00704660">
        <w:rPr>
          <w:rFonts w:ascii="ArialMT" w:eastAsia="Times New Roman" w:hAnsi="ArialMT" w:cs="Times New Roman"/>
          <w:sz w:val="22"/>
          <w:szCs w:val="22"/>
        </w:rPr>
        <w:t xml:space="preserve"> Artistic Swimming will submit and update coach’s information to the Coaching Association of Canada (CAC) database. </w:t>
      </w:r>
    </w:p>
    <w:p w14:paraId="35FEAA52" w14:textId="77777777" w:rsidR="00704660" w:rsidRPr="00704660" w:rsidRDefault="00704660" w:rsidP="00704660">
      <w:pPr>
        <w:spacing w:before="100" w:beforeAutospacing="1" w:after="100" w:afterAutospacing="1"/>
        <w:rPr>
          <w:rFonts w:ascii="Times New Roman" w:eastAsia="Times New Roman" w:hAnsi="Times New Roman" w:cs="Times New Roman"/>
        </w:rPr>
      </w:pPr>
      <w:r w:rsidRPr="00704660">
        <w:rPr>
          <w:rFonts w:ascii="Arial" w:eastAsia="Times New Roman" w:hAnsi="Arial" w:cs="Arial"/>
          <w:i/>
          <w:iCs/>
          <w:sz w:val="22"/>
          <w:szCs w:val="22"/>
        </w:rPr>
        <w:t xml:space="preserve">Note: The Made Ethical Decisions (MED) evaluation grade is required for #7 in the portfolio (Introduction). The evaluator is not responsible for the completion of this component. The CAC will only certify the candidate if all components are completed. </w:t>
      </w:r>
    </w:p>
    <w:p w14:paraId="02C3AF3B" w14:textId="2089B89A" w:rsidR="00382508" w:rsidRPr="00704660" w:rsidRDefault="0013170E">
      <w:pPr>
        <w:rPr>
          <w:rFonts w:ascii="Times New Roman" w:eastAsia="Times New Roman" w:hAnsi="Times New Roman" w:cs="Times New Roman"/>
        </w:rPr>
      </w:pPr>
    </w:p>
    <w:sectPr w:rsidR="00382508" w:rsidRPr="00704660" w:rsidSect="009E15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84702"/>
    <w:multiLevelType w:val="multilevel"/>
    <w:tmpl w:val="A15A8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F5182B"/>
    <w:multiLevelType w:val="multilevel"/>
    <w:tmpl w:val="DCB251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60"/>
    <w:rsid w:val="0013170E"/>
    <w:rsid w:val="00704660"/>
    <w:rsid w:val="009E15E7"/>
    <w:rsid w:val="00EC6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78D"/>
  <w15:chartTrackingRefBased/>
  <w15:docId w15:val="{1EEFA9DB-B4E2-D843-909C-5627E697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6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47497">
      <w:bodyDiv w:val="1"/>
      <w:marLeft w:val="0"/>
      <w:marRight w:val="0"/>
      <w:marTop w:val="0"/>
      <w:marBottom w:val="0"/>
      <w:divBdr>
        <w:top w:val="none" w:sz="0" w:space="0" w:color="auto"/>
        <w:left w:val="none" w:sz="0" w:space="0" w:color="auto"/>
        <w:bottom w:val="none" w:sz="0" w:space="0" w:color="auto"/>
        <w:right w:val="none" w:sz="0" w:space="0" w:color="auto"/>
      </w:divBdr>
      <w:divsChild>
        <w:div w:id="81345456">
          <w:marLeft w:val="0"/>
          <w:marRight w:val="0"/>
          <w:marTop w:val="0"/>
          <w:marBottom w:val="0"/>
          <w:divBdr>
            <w:top w:val="none" w:sz="0" w:space="0" w:color="auto"/>
            <w:left w:val="none" w:sz="0" w:space="0" w:color="auto"/>
            <w:bottom w:val="none" w:sz="0" w:space="0" w:color="auto"/>
            <w:right w:val="none" w:sz="0" w:space="0" w:color="auto"/>
          </w:divBdr>
          <w:divsChild>
            <w:div w:id="1949657632">
              <w:marLeft w:val="0"/>
              <w:marRight w:val="0"/>
              <w:marTop w:val="0"/>
              <w:marBottom w:val="0"/>
              <w:divBdr>
                <w:top w:val="none" w:sz="0" w:space="0" w:color="auto"/>
                <w:left w:val="none" w:sz="0" w:space="0" w:color="auto"/>
                <w:bottom w:val="none" w:sz="0" w:space="0" w:color="auto"/>
                <w:right w:val="none" w:sz="0" w:space="0" w:color="auto"/>
              </w:divBdr>
              <w:divsChild>
                <w:div w:id="2826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Andrea Katz</cp:lastModifiedBy>
  <cp:revision>2</cp:revision>
  <dcterms:created xsi:type="dcterms:W3CDTF">2019-09-30T21:35:00Z</dcterms:created>
  <dcterms:modified xsi:type="dcterms:W3CDTF">2019-09-30T21:35:00Z</dcterms:modified>
</cp:coreProperties>
</file>